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48" w:rsidRPr="00390998" w:rsidRDefault="00963648" w:rsidP="00963648">
      <w:pPr>
        <w:spacing w:after="120"/>
        <w:jc w:val="center"/>
        <w:outlineLvl w:val="2"/>
        <w:rPr>
          <w:b/>
          <w:bCs/>
          <w:color w:val="000000" w:themeColor="text1"/>
        </w:rPr>
      </w:pPr>
      <w:bookmarkStart w:id="0" w:name="bookmark3"/>
      <w:r w:rsidRPr="00390998">
        <w:rPr>
          <w:b/>
          <w:bCs/>
          <w:color w:val="000000" w:themeColor="text1"/>
        </w:rPr>
        <w:t>Ogłoszenie o otwartym konkursie ofert na realizację zadania publicznego w zakresie udzielania nieodpłatnej pomocy prawnej i/lub świadczenia nieodpłatnego poradnictwa obywatelskiego w 2022 r.</w:t>
      </w:r>
      <w:bookmarkEnd w:id="0"/>
    </w:p>
    <w:p w:rsidR="00963648" w:rsidRPr="00390998" w:rsidRDefault="00963648" w:rsidP="00963648">
      <w:pPr>
        <w:spacing w:after="120"/>
        <w:outlineLvl w:val="2"/>
        <w:rPr>
          <w:color w:val="000000" w:themeColor="text1"/>
        </w:rPr>
      </w:pPr>
    </w:p>
    <w:p w:rsidR="00963648" w:rsidRPr="00390998" w:rsidRDefault="00963648" w:rsidP="00963648">
      <w:pPr>
        <w:spacing w:after="120"/>
        <w:outlineLvl w:val="2"/>
        <w:rPr>
          <w:color w:val="000000" w:themeColor="text1"/>
        </w:rPr>
      </w:pPr>
    </w:p>
    <w:p w:rsidR="00963648" w:rsidRPr="00390998" w:rsidRDefault="00963648" w:rsidP="00963648">
      <w:pPr>
        <w:spacing w:after="120"/>
        <w:ind w:firstLine="360"/>
        <w:rPr>
          <w:color w:val="000000" w:themeColor="text1"/>
        </w:rPr>
      </w:pPr>
      <w:r w:rsidRPr="00390998">
        <w:rPr>
          <w:color w:val="000000" w:themeColor="text1"/>
        </w:rPr>
        <w:t>Zarząd Powiatu Żarskiego ogłasza otwarty konkurs ofert na realizację zadania publicznego z zakresu udzielania nieodpłatnej pomocy prawnej lub świadczenia nieodpłatnego poradnictwa obywatelskiego na terenie Powiatu Żarskiego w 2022 r.</w:t>
      </w:r>
    </w:p>
    <w:p w:rsidR="00963648" w:rsidRPr="00390998" w:rsidRDefault="00963648" w:rsidP="00963648">
      <w:pPr>
        <w:spacing w:after="120"/>
        <w:ind w:firstLine="360"/>
        <w:rPr>
          <w:color w:val="000000" w:themeColor="text1"/>
        </w:rPr>
      </w:pPr>
    </w:p>
    <w:p w:rsidR="00963648" w:rsidRPr="00390998" w:rsidRDefault="00963648" w:rsidP="00963648">
      <w:pPr>
        <w:tabs>
          <w:tab w:val="left" w:pos="530"/>
        </w:tabs>
        <w:spacing w:after="120"/>
        <w:outlineLvl w:val="2"/>
        <w:rPr>
          <w:b/>
          <w:bCs/>
          <w:color w:val="000000" w:themeColor="text1"/>
        </w:rPr>
      </w:pPr>
      <w:bookmarkStart w:id="1" w:name="bookmark4"/>
      <w:r w:rsidRPr="00390998">
        <w:rPr>
          <w:b/>
          <w:bCs/>
          <w:color w:val="000000" w:themeColor="text1"/>
        </w:rPr>
        <w:t>I.</w:t>
      </w:r>
      <w:r w:rsidRPr="00390998">
        <w:rPr>
          <w:b/>
          <w:bCs/>
          <w:color w:val="000000" w:themeColor="text1"/>
        </w:rPr>
        <w:tab/>
        <w:t>Cel konkursu:</w:t>
      </w:r>
      <w:bookmarkEnd w:id="1"/>
    </w:p>
    <w:p w:rsidR="00963648" w:rsidRPr="00390998" w:rsidRDefault="00963648" w:rsidP="00963648">
      <w:pPr>
        <w:spacing w:after="120"/>
        <w:rPr>
          <w:color w:val="000000" w:themeColor="text1"/>
        </w:rPr>
      </w:pPr>
      <w:r w:rsidRPr="00390998">
        <w:rPr>
          <w:color w:val="000000" w:themeColor="text1"/>
        </w:rPr>
        <w:t>Konkurs ma na celu wyłonienie organizacji pozarządowej, prowadzącej działalność pożytku publicznego, która będzie prowadziła w 2022 r. na terenie Powiatu Żarskiego jeden punkt nieodpłatnej pomocy prawnej i/lub jeden punkt nieodpłatnego poradnictwa obywatelskiego.</w:t>
      </w:r>
    </w:p>
    <w:p w:rsidR="00963648" w:rsidRPr="00390998" w:rsidRDefault="00963648" w:rsidP="00963648">
      <w:pPr>
        <w:spacing w:after="120"/>
        <w:rPr>
          <w:color w:val="000000" w:themeColor="text1"/>
        </w:rPr>
      </w:pPr>
    </w:p>
    <w:p w:rsidR="00963648" w:rsidRPr="00390998" w:rsidRDefault="00963648" w:rsidP="00963648">
      <w:pPr>
        <w:tabs>
          <w:tab w:val="left" w:pos="587"/>
        </w:tabs>
        <w:spacing w:after="120"/>
        <w:outlineLvl w:val="2"/>
        <w:rPr>
          <w:b/>
          <w:bCs/>
          <w:color w:val="000000" w:themeColor="text1"/>
        </w:rPr>
      </w:pPr>
      <w:bookmarkStart w:id="2" w:name="bookmark5"/>
      <w:r w:rsidRPr="00390998">
        <w:rPr>
          <w:b/>
          <w:bCs/>
          <w:color w:val="000000" w:themeColor="text1"/>
        </w:rPr>
        <w:t>II.</w:t>
      </w:r>
      <w:r w:rsidRPr="00390998">
        <w:rPr>
          <w:b/>
          <w:bCs/>
          <w:color w:val="000000" w:themeColor="text1"/>
        </w:rPr>
        <w:tab/>
        <w:t>Rodzaj zadania:</w:t>
      </w:r>
      <w:bookmarkEnd w:id="2"/>
    </w:p>
    <w:p w:rsidR="00963648" w:rsidRPr="00390998" w:rsidRDefault="00963648" w:rsidP="00963648">
      <w:pPr>
        <w:spacing w:after="120"/>
        <w:rPr>
          <w:color w:val="000000" w:themeColor="text1"/>
        </w:rPr>
      </w:pPr>
      <w:r w:rsidRPr="00390998">
        <w:rPr>
          <w:color w:val="000000" w:themeColor="text1"/>
        </w:rPr>
        <w:t>Powierzenie prowadzenia w 2022 r. jednego punktu nieodpłatnej pomocy prawnej i/lub jednego punktu nieodpłatnego poradnictwa obywatelskiego na terenie Powiatu Żarskiego. Każdy z punktów zapewniał będzie także nieodpłatną mediację. W ramach realizacji zadania zleca się również działania z zakresu edukacji prawnej.</w:t>
      </w:r>
    </w:p>
    <w:p w:rsidR="00963648" w:rsidRPr="00390998" w:rsidRDefault="00963648" w:rsidP="00963648">
      <w:pPr>
        <w:rPr>
          <w:color w:val="000000" w:themeColor="text1"/>
        </w:rPr>
      </w:pPr>
    </w:p>
    <w:p w:rsidR="00963648" w:rsidRPr="00390998" w:rsidRDefault="00963648" w:rsidP="00963648">
      <w:pPr>
        <w:rPr>
          <w:color w:val="000000" w:themeColor="text1"/>
        </w:rPr>
      </w:pPr>
    </w:p>
    <w:p w:rsidR="00963648" w:rsidRPr="00390998" w:rsidRDefault="00963648" w:rsidP="00963648">
      <w:pPr>
        <w:tabs>
          <w:tab w:val="left" w:pos="623"/>
        </w:tabs>
        <w:spacing w:after="120"/>
        <w:outlineLvl w:val="2"/>
        <w:rPr>
          <w:b/>
          <w:bCs/>
          <w:color w:val="000000" w:themeColor="text1"/>
        </w:rPr>
      </w:pPr>
      <w:bookmarkStart w:id="3" w:name="bookmark6"/>
      <w:r w:rsidRPr="00390998">
        <w:rPr>
          <w:b/>
          <w:bCs/>
          <w:color w:val="000000" w:themeColor="text1"/>
        </w:rPr>
        <w:t>III.</w:t>
      </w:r>
      <w:r w:rsidRPr="00390998">
        <w:rPr>
          <w:b/>
          <w:bCs/>
          <w:color w:val="000000" w:themeColor="text1"/>
        </w:rPr>
        <w:tab/>
        <w:t>Podmioty uprawnione do złożenia oferty:</w:t>
      </w:r>
      <w:bookmarkEnd w:id="3"/>
    </w:p>
    <w:p w:rsidR="00963648" w:rsidRPr="00390998" w:rsidRDefault="00963648" w:rsidP="00963648">
      <w:pPr>
        <w:tabs>
          <w:tab w:val="left" w:pos="443"/>
        </w:tabs>
        <w:spacing w:after="120"/>
        <w:rPr>
          <w:color w:val="000000" w:themeColor="text1"/>
        </w:rPr>
      </w:pPr>
      <w:r w:rsidRPr="00390998">
        <w:rPr>
          <w:color w:val="000000" w:themeColor="text1"/>
        </w:rPr>
        <w:t>O powierzenie prowadzenia punktu nieodpłatnej pomocy prawnej i/lub punktu nieodpłatnego poradnictwa obywatelskiego może ubiegać się organizacja pozarządowa prowadząca działalność pożytku publicznego w zakresie, o którym mowa w art. 4 ust. 1 pkt 1b lub 22a ustawy z dnia 24 kwietnia 2003 r. o działalności pożytku publicznego i o wolontariacie, wpisana na listę, o której mowa w art. 11d ust. 1 ustawy z dnia 5 sierpnia 2015 r. o nieodpłatnej pomocy prawnej, nieodpłatnym poradnictwie obywatelskim oraz edukacji prawnej, prowadzoną przez Wojewodę Lubuskiego.</w:t>
      </w:r>
    </w:p>
    <w:p w:rsidR="00963648" w:rsidRPr="00390998" w:rsidRDefault="00963648" w:rsidP="00963648">
      <w:pPr>
        <w:tabs>
          <w:tab w:val="left" w:pos="443"/>
        </w:tabs>
        <w:spacing w:after="120"/>
        <w:rPr>
          <w:color w:val="000000" w:themeColor="text1"/>
        </w:rPr>
      </w:pPr>
    </w:p>
    <w:p w:rsidR="00963648" w:rsidRPr="00390998" w:rsidRDefault="00963648" w:rsidP="00963648">
      <w:pPr>
        <w:tabs>
          <w:tab w:val="left" w:pos="490"/>
        </w:tabs>
        <w:spacing w:after="120"/>
        <w:outlineLvl w:val="2"/>
        <w:rPr>
          <w:b/>
          <w:bCs/>
          <w:color w:val="000000" w:themeColor="text1"/>
        </w:rPr>
      </w:pPr>
      <w:bookmarkStart w:id="4" w:name="bookmark7"/>
      <w:r w:rsidRPr="00390998">
        <w:rPr>
          <w:b/>
          <w:bCs/>
          <w:color w:val="000000" w:themeColor="text1"/>
        </w:rPr>
        <w:t>IV.</w:t>
      </w:r>
      <w:r w:rsidRPr="00390998">
        <w:rPr>
          <w:b/>
          <w:bCs/>
          <w:color w:val="000000" w:themeColor="text1"/>
        </w:rPr>
        <w:tab/>
        <w:t>Wysokość środków publicznych przeznaczonych na realizację zadania:</w:t>
      </w:r>
      <w:bookmarkEnd w:id="4"/>
    </w:p>
    <w:p w:rsidR="00963648" w:rsidRPr="00390998" w:rsidRDefault="00963648" w:rsidP="00963648">
      <w:pPr>
        <w:spacing w:after="120"/>
        <w:rPr>
          <w:color w:val="000000" w:themeColor="text1"/>
        </w:rPr>
      </w:pPr>
      <w:r w:rsidRPr="00390998">
        <w:rPr>
          <w:color w:val="000000" w:themeColor="text1"/>
        </w:rPr>
        <w:t>Na realizację zadania w 2022 roku przeznacza się środki finansowe w łącznej wysokości na dwa punkty 128 040,00 zł brutto (słownie: sto dwadzieścia osiem tysięcy czterdzieści złotych 00/100) w tym 7.920,00 zł na realizację zadania z zakresu edukacji prawnej. Na jeden punkt 64 020,00 zł brutto (słownie: sześćdziesiąt cztery tysiące dwadzieścia złotych 00/100), w tym 3960,00 zł brutto na realizację zadania z zakresu edukacji prawnej.</w:t>
      </w:r>
    </w:p>
    <w:p w:rsidR="00963648" w:rsidRPr="00390998" w:rsidRDefault="00963648" w:rsidP="00963648">
      <w:pPr>
        <w:spacing w:after="120"/>
        <w:rPr>
          <w:color w:val="000000" w:themeColor="text1"/>
        </w:rPr>
      </w:pPr>
    </w:p>
    <w:p w:rsidR="00963648" w:rsidRPr="00390998" w:rsidRDefault="00963648" w:rsidP="00963648">
      <w:pPr>
        <w:spacing w:after="120"/>
        <w:rPr>
          <w:color w:val="000000" w:themeColor="text1"/>
        </w:rPr>
      </w:pPr>
      <w:r w:rsidRPr="00390998">
        <w:rPr>
          <w:color w:val="000000" w:themeColor="text1"/>
        </w:rPr>
        <w:t>Na realizację zadania w 2022 roku przeznacza się środki finansowe w łącznej</w:t>
      </w:r>
    </w:p>
    <w:p w:rsidR="00963648" w:rsidRPr="00390998" w:rsidRDefault="00963648" w:rsidP="00963648">
      <w:pPr>
        <w:spacing w:after="120"/>
        <w:rPr>
          <w:color w:val="000000" w:themeColor="text1"/>
        </w:rPr>
      </w:pPr>
      <w:r w:rsidRPr="00390998">
        <w:rPr>
          <w:color w:val="000000" w:themeColor="text1"/>
        </w:rPr>
        <w:t xml:space="preserve">wysokości na dwa punkty </w:t>
      </w:r>
    </w:p>
    <w:p w:rsidR="00963648" w:rsidRPr="00390998" w:rsidRDefault="00963648" w:rsidP="00963648">
      <w:pPr>
        <w:spacing w:after="120"/>
        <w:rPr>
          <w:color w:val="000000" w:themeColor="text1"/>
        </w:rPr>
      </w:pPr>
    </w:p>
    <w:p w:rsidR="00963648" w:rsidRPr="00390998" w:rsidRDefault="00963648" w:rsidP="00963648">
      <w:pPr>
        <w:tabs>
          <w:tab w:val="left" w:pos="515"/>
        </w:tabs>
        <w:spacing w:after="120"/>
        <w:outlineLvl w:val="2"/>
        <w:rPr>
          <w:b/>
          <w:bCs/>
          <w:color w:val="000000" w:themeColor="text1"/>
        </w:rPr>
      </w:pPr>
      <w:bookmarkStart w:id="5" w:name="bookmark8"/>
      <w:r w:rsidRPr="00390998">
        <w:rPr>
          <w:b/>
          <w:bCs/>
          <w:color w:val="000000" w:themeColor="text1"/>
        </w:rPr>
        <w:t>V.</w:t>
      </w:r>
      <w:r w:rsidRPr="00390998">
        <w:rPr>
          <w:b/>
          <w:bCs/>
          <w:color w:val="000000" w:themeColor="text1"/>
        </w:rPr>
        <w:tab/>
        <w:t>Zasady przyznawania dotacji:</w:t>
      </w:r>
      <w:bookmarkEnd w:id="5"/>
    </w:p>
    <w:p w:rsidR="00963648" w:rsidRPr="00390998" w:rsidRDefault="00963648" w:rsidP="00963648">
      <w:pPr>
        <w:spacing w:after="120"/>
        <w:rPr>
          <w:color w:val="000000" w:themeColor="text1"/>
        </w:rPr>
      </w:pPr>
      <w:r w:rsidRPr="00390998">
        <w:rPr>
          <w:color w:val="000000" w:themeColor="text1"/>
        </w:rPr>
        <w:t>1. Zasady przyznawania dotacji na realizację powyższych zadań określają przepisy:</w:t>
      </w:r>
    </w:p>
    <w:p w:rsidR="00963648" w:rsidRPr="00390998" w:rsidRDefault="00963648" w:rsidP="00963648">
      <w:pPr>
        <w:pStyle w:val="Akapitzlist"/>
        <w:numPr>
          <w:ilvl w:val="0"/>
          <w:numId w:val="1"/>
        </w:numPr>
        <w:tabs>
          <w:tab w:val="left" w:pos="753"/>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ustawa z dnia 5 sierpnia 2015 r. o nieodpłatnej pomocy prawnej, nieodpłatnym poradnictwie obywatelskim oraz edukacji prawnej (Dz. U. z 2021 poz. 945)</w:t>
      </w:r>
    </w:p>
    <w:p w:rsidR="00963648" w:rsidRPr="00390998" w:rsidRDefault="00963648" w:rsidP="00963648">
      <w:pPr>
        <w:pStyle w:val="Akapitzlist"/>
        <w:numPr>
          <w:ilvl w:val="0"/>
          <w:numId w:val="1"/>
        </w:numPr>
        <w:tabs>
          <w:tab w:val="left" w:pos="760"/>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lastRenderedPageBreak/>
        <w:t xml:space="preserve">ustawa z dnia 24 kwietnia 2003 r. o działalności pożytku publicznego i o wolontariacie (Dz. U. z 2020 r. poz. 1057. z </w:t>
      </w:r>
      <w:proofErr w:type="spellStart"/>
      <w:r w:rsidRPr="00390998">
        <w:rPr>
          <w:rFonts w:ascii="Times New Roman" w:hAnsi="Times New Roman" w:cs="Times New Roman"/>
          <w:color w:val="000000" w:themeColor="text1"/>
        </w:rPr>
        <w:t>późn</w:t>
      </w:r>
      <w:proofErr w:type="spellEnd"/>
      <w:r w:rsidRPr="00390998">
        <w:rPr>
          <w:rFonts w:ascii="Times New Roman" w:hAnsi="Times New Roman" w:cs="Times New Roman"/>
          <w:color w:val="000000" w:themeColor="text1"/>
        </w:rPr>
        <w:t>. zm.),</w:t>
      </w:r>
    </w:p>
    <w:p w:rsidR="00963648" w:rsidRPr="00390998" w:rsidRDefault="00963648" w:rsidP="00963648">
      <w:pPr>
        <w:pStyle w:val="Akapitzlist"/>
        <w:numPr>
          <w:ilvl w:val="0"/>
          <w:numId w:val="1"/>
        </w:numPr>
        <w:tabs>
          <w:tab w:val="left" w:pos="774"/>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 xml:space="preserve">ustawa z dnia 27 sierpnia 2009 r. o finansach publicznych (Dz. U. z 2021 poz. 305 z </w:t>
      </w:r>
      <w:proofErr w:type="spellStart"/>
      <w:r w:rsidRPr="00390998">
        <w:rPr>
          <w:rFonts w:ascii="Times New Roman" w:hAnsi="Times New Roman" w:cs="Times New Roman"/>
          <w:color w:val="000000" w:themeColor="text1"/>
        </w:rPr>
        <w:t>późn</w:t>
      </w:r>
      <w:proofErr w:type="spellEnd"/>
      <w:r w:rsidRPr="00390998">
        <w:rPr>
          <w:rFonts w:ascii="Times New Roman" w:hAnsi="Times New Roman" w:cs="Times New Roman"/>
          <w:color w:val="000000" w:themeColor="text1"/>
        </w:rPr>
        <w:t>. zm.).</w:t>
      </w:r>
    </w:p>
    <w:p w:rsidR="00963648" w:rsidRPr="00390998" w:rsidRDefault="00963648" w:rsidP="00963648">
      <w:pPr>
        <w:pStyle w:val="Akapitzlist"/>
        <w:numPr>
          <w:ilvl w:val="0"/>
          <w:numId w:val="2"/>
        </w:numPr>
        <w:spacing w:after="120"/>
        <w:ind w:left="284"/>
        <w:jc w:val="both"/>
        <w:rPr>
          <w:rFonts w:ascii="Times New Roman" w:hAnsi="Times New Roman" w:cs="Times New Roman"/>
          <w:color w:val="000000" w:themeColor="text1"/>
        </w:rPr>
      </w:pPr>
      <w:r w:rsidRPr="00390998">
        <w:rPr>
          <w:rFonts w:ascii="Times New Roman" w:hAnsi="Times New Roman" w:cs="Times New Roman"/>
          <w:color w:val="000000" w:themeColor="text1"/>
        </w:rPr>
        <w:t>Złożenie oferty nie jest równoznaczne z przyznaniem dotacji. Dotację na realizację zadania publicznego otrzyma podmiot, którego oferta zostanie wybrana w postępowaniu konkursowym.</w:t>
      </w:r>
    </w:p>
    <w:p w:rsidR="00963648" w:rsidRPr="00390998" w:rsidRDefault="00963648" w:rsidP="00963648">
      <w:pPr>
        <w:pStyle w:val="Akapitzlist"/>
        <w:numPr>
          <w:ilvl w:val="0"/>
          <w:numId w:val="2"/>
        </w:numPr>
        <w:spacing w:after="120"/>
        <w:ind w:left="284"/>
        <w:jc w:val="both"/>
        <w:rPr>
          <w:rFonts w:ascii="Times New Roman" w:hAnsi="Times New Roman" w:cs="Times New Roman"/>
          <w:color w:val="000000" w:themeColor="text1"/>
        </w:rPr>
      </w:pPr>
      <w:r w:rsidRPr="00390998">
        <w:rPr>
          <w:rFonts w:ascii="Times New Roman" w:hAnsi="Times New Roman" w:cs="Times New Roman"/>
          <w:color w:val="000000" w:themeColor="text1"/>
        </w:rPr>
        <w:t>Dotacja przyznana organizacji pozarządowej zostanie przekazana po zawarciu umowy o realizację zadania publicznego, w transzach i terminach w niej określonych.</w:t>
      </w:r>
    </w:p>
    <w:p w:rsidR="00963648" w:rsidRPr="00390998" w:rsidRDefault="00963648" w:rsidP="00963648">
      <w:pPr>
        <w:pStyle w:val="Akapitzlist"/>
        <w:numPr>
          <w:ilvl w:val="0"/>
          <w:numId w:val="2"/>
        </w:numPr>
        <w:spacing w:after="120"/>
        <w:ind w:left="284"/>
        <w:jc w:val="both"/>
        <w:rPr>
          <w:rFonts w:ascii="Times New Roman" w:hAnsi="Times New Roman" w:cs="Times New Roman"/>
          <w:color w:val="000000" w:themeColor="text1"/>
        </w:rPr>
      </w:pPr>
      <w:r w:rsidRPr="00390998">
        <w:rPr>
          <w:rFonts w:ascii="Times New Roman" w:hAnsi="Times New Roman" w:cs="Times New Roman"/>
          <w:color w:val="000000" w:themeColor="text1"/>
        </w:rPr>
        <w:t>Nieuzyskanie przez Powiat Żarski środków finansowych z budżetu państwa na realizację zadania stanowi przesłankę do natychmiastowego rozwiązania umowy.</w:t>
      </w:r>
    </w:p>
    <w:p w:rsidR="00963648" w:rsidRPr="00390998" w:rsidRDefault="00963648" w:rsidP="00963648">
      <w:pPr>
        <w:tabs>
          <w:tab w:val="left" w:pos="350"/>
        </w:tabs>
        <w:spacing w:after="120"/>
        <w:ind w:left="360" w:hanging="360"/>
        <w:rPr>
          <w:color w:val="000000" w:themeColor="text1"/>
        </w:rPr>
      </w:pPr>
    </w:p>
    <w:p w:rsidR="00963648" w:rsidRPr="00390998" w:rsidRDefault="00963648" w:rsidP="00963648">
      <w:pPr>
        <w:tabs>
          <w:tab w:val="left" w:pos="350"/>
        </w:tabs>
        <w:spacing w:after="120"/>
        <w:ind w:left="360" w:hanging="360"/>
        <w:rPr>
          <w:color w:val="000000" w:themeColor="text1"/>
        </w:rPr>
      </w:pPr>
    </w:p>
    <w:p w:rsidR="00963648" w:rsidRPr="00390998" w:rsidRDefault="00963648" w:rsidP="00963648">
      <w:pPr>
        <w:spacing w:after="120"/>
        <w:ind w:left="360" w:hanging="360"/>
        <w:outlineLvl w:val="2"/>
        <w:rPr>
          <w:b/>
          <w:bCs/>
          <w:color w:val="000000" w:themeColor="text1"/>
        </w:rPr>
      </w:pPr>
      <w:bookmarkStart w:id="6" w:name="bookmark9"/>
      <w:r w:rsidRPr="00390998">
        <w:rPr>
          <w:b/>
          <w:bCs/>
          <w:color w:val="000000" w:themeColor="text1"/>
        </w:rPr>
        <w:t>VI. Terminy i sposób składania ofert:</w:t>
      </w:r>
      <w:bookmarkEnd w:id="6"/>
    </w:p>
    <w:p w:rsidR="00963648" w:rsidRPr="00390998" w:rsidRDefault="00963648" w:rsidP="00963648">
      <w:pPr>
        <w:pStyle w:val="Akapitzlist"/>
        <w:numPr>
          <w:ilvl w:val="0"/>
          <w:numId w:val="3"/>
        </w:numPr>
        <w:tabs>
          <w:tab w:val="left" w:pos="270"/>
        </w:tabs>
        <w:spacing w:after="120"/>
        <w:ind w:left="284"/>
        <w:jc w:val="both"/>
        <w:outlineLvl w:val="2"/>
        <w:rPr>
          <w:rFonts w:ascii="Times New Roman" w:hAnsi="Times New Roman" w:cs="Times New Roman"/>
          <w:color w:val="000000" w:themeColor="text1"/>
        </w:rPr>
      </w:pPr>
      <w:bookmarkStart w:id="7" w:name="bookmark10"/>
      <w:r w:rsidRPr="00390998">
        <w:rPr>
          <w:rFonts w:ascii="Times New Roman" w:hAnsi="Times New Roman" w:cs="Times New Roman"/>
          <w:color w:val="000000" w:themeColor="text1"/>
        </w:rPr>
        <w:t>Termin składania ofert upływa w dniu 29.11. 2021 r. o godzinie16.00.</w:t>
      </w:r>
      <w:bookmarkEnd w:id="7"/>
    </w:p>
    <w:p w:rsidR="00963648" w:rsidRPr="00390998" w:rsidRDefault="00963648" w:rsidP="00963648">
      <w:pPr>
        <w:pStyle w:val="Akapitzlist"/>
        <w:numPr>
          <w:ilvl w:val="0"/>
          <w:numId w:val="3"/>
        </w:numPr>
        <w:tabs>
          <w:tab w:val="left" w:pos="321"/>
        </w:tabs>
        <w:spacing w:after="120"/>
        <w:ind w:left="284"/>
        <w:jc w:val="both"/>
        <w:rPr>
          <w:rFonts w:ascii="Times New Roman" w:hAnsi="Times New Roman" w:cs="Times New Roman"/>
          <w:color w:val="000000" w:themeColor="text1"/>
        </w:rPr>
      </w:pPr>
      <w:r w:rsidRPr="00390998">
        <w:rPr>
          <w:rFonts w:ascii="Times New Roman" w:hAnsi="Times New Roman" w:cs="Times New Roman"/>
          <w:color w:val="000000" w:themeColor="text1"/>
        </w:rPr>
        <w:t>Oferty wraz z załącznikami mogą być składane w godzinach pracy Urzędu - osobiście w Biurze Podawczym Starostwa Powiatowego w Żarach Al. Jana Pawła II 5 68-200 Żary lub przesłane pocztą na w/w adres (liczy się data wpływu do Urzędu).</w:t>
      </w:r>
    </w:p>
    <w:p w:rsidR="00963648" w:rsidRPr="00390998" w:rsidRDefault="00963648" w:rsidP="00963648">
      <w:pPr>
        <w:pStyle w:val="Akapitzlist"/>
        <w:numPr>
          <w:ilvl w:val="0"/>
          <w:numId w:val="3"/>
        </w:numPr>
        <w:tabs>
          <w:tab w:val="left" w:pos="393"/>
        </w:tabs>
        <w:spacing w:after="120"/>
        <w:ind w:left="284"/>
        <w:jc w:val="both"/>
        <w:rPr>
          <w:rFonts w:ascii="Times New Roman" w:hAnsi="Times New Roman" w:cs="Times New Roman"/>
          <w:color w:val="000000" w:themeColor="text1"/>
        </w:rPr>
      </w:pPr>
      <w:r w:rsidRPr="00390998">
        <w:rPr>
          <w:rFonts w:ascii="Times New Roman" w:hAnsi="Times New Roman" w:cs="Times New Roman"/>
          <w:color w:val="000000" w:themeColor="text1"/>
        </w:rPr>
        <w:t>W otwartym konkursie ofert mogą być składane oferty na powierzenie prowadzenia punktu przeznaczonego na:</w:t>
      </w:r>
    </w:p>
    <w:p w:rsidR="00963648" w:rsidRPr="00390998" w:rsidRDefault="00963648" w:rsidP="00963648">
      <w:pPr>
        <w:pStyle w:val="Akapitzlist"/>
        <w:numPr>
          <w:ilvl w:val="0"/>
          <w:numId w:val="4"/>
        </w:numPr>
        <w:tabs>
          <w:tab w:val="left" w:pos="720"/>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udzielanie nieodpłatnej pomocy prawnej lub świadczenie nieodpłatnego poradnictwa obywatelskiego</w:t>
      </w:r>
    </w:p>
    <w:p w:rsidR="00963648" w:rsidRPr="00390998" w:rsidRDefault="00963648" w:rsidP="00963648">
      <w:pPr>
        <w:pStyle w:val="Akapitzlist"/>
        <w:spacing w:after="120"/>
        <w:ind w:left="720"/>
        <w:jc w:val="both"/>
        <w:rPr>
          <w:rFonts w:ascii="Times New Roman" w:hAnsi="Times New Roman" w:cs="Times New Roman"/>
          <w:color w:val="000000" w:themeColor="text1"/>
        </w:rPr>
      </w:pPr>
      <w:r w:rsidRPr="00390998">
        <w:rPr>
          <w:rFonts w:ascii="Times New Roman" w:hAnsi="Times New Roman" w:cs="Times New Roman"/>
          <w:color w:val="000000" w:themeColor="text1"/>
        </w:rPr>
        <w:t>albo</w:t>
      </w:r>
    </w:p>
    <w:p w:rsidR="00963648" w:rsidRPr="00390998" w:rsidRDefault="00963648" w:rsidP="00963648">
      <w:pPr>
        <w:pStyle w:val="Akapitzlist"/>
        <w:numPr>
          <w:ilvl w:val="0"/>
          <w:numId w:val="4"/>
        </w:numPr>
        <w:tabs>
          <w:tab w:val="left" w:pos="720"/>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udzielanie nieodpłatnej pomocy prawnej oraz świadczenie nieodpłatnego poradnictwa obywatelskiego.</w:t>
      </w:r>
    </w:p>
    <w:p w:rsidR="00963648" w:rsidRPr="00390998" w:rsidRDefault="00963648" w:rsidP="00963648">
      <w:pPr>
        <w:tabs>
          <w:tab w:val="left" w:pos="720"/>
        </w:tabs>
        <w:spacing w:after="120"/>
        <w:rPr>
          <w:color w:val="000000" w:themeColor="text1"/>
        </w:rPr>
      </w:pPr>
      <w:r w:rsidRPr="00390998">
        <w:rPr>
          <w:color w:val="000000" w:themeColor="text1"/>
        </w:rPr>
        <w:t xml:space="preserve">Niezależnie od wyboru jednego z ww. wariantów, oferta musi zawierać również realizację zadań z zakresu edukacji prawnej w ramach każdego z punktów. </w:t>
      </w:r>
    </w:p>
    <w:p w:rsidR="00963648" w:rsidRPr="00390998" w:rsidRDefault="00963648" w:rsidP="00963648">
      <w:pPr>
        <w:pStyle w:val="Akapitzlist"/>
        <w:numPr>
          <w:ilvl w:val="0"/>
          <w:numId w:val="5"/>
        </w:numPr>
        <w:tabs>
          <w:tab w:val="left" w:pos="400"/>
        </w:tabs>
        <w:spacing w:after="120"/>
        <w:ind w:left="284"/>
        <w:jc w:val="both"/>
        <w:rPr>
          <w:rFonts w:ascii="Times New Roman" w:hAnsi="Times New Roman" w:cs="Times New Roman"/>
          <w:color w:val="000000" w:themeColor="text1"/>
        </w:rPr>
      </w:pPr>
      <w:r w:rsidRPr="00390998">
        <w:rPr>
          <w:rFonts w:ascii="Times New Roman" w:hAnsi="Times New Roman" w:cs="Times New Roman"/>
          <w:color w:val="000000" w:themeColor="text1"/>
        </w:rPr>
        <w:t>Oferty należy składać w zamkniętych, opisanych kopertach. Na kopercie należy wpisać nazwę organizacji składającej ofertę oraz nazwę zadania:</w:t>
      </w:r>
    </w:p>
    <w:p w:rsidR="00963648" w:rsidRPr="00390998" w:rsidRDefault="00963648" w:rsidP="00963648">
      <w:pPr>
        <w:pStyle w:val="Akapitzlist"/>
        <w:spacing w:after="120"/>
        <w:ind w:left="284"/>
        <w:jc w:val="both"/>
        <w:rPr>
          <w:rFonts w:ascii="Times New Roman" w:hAnsi="Times New Roman" w:cs="Times New Roman"/>
          <w:color w:val="000000" w:themeColor="text1"/>
        </w:rPr>
      </w:pPr>
      <w:r w:rsidRPr="00390998">
        <w:rPr>
          <w:rFonts w:ascii="Times New Roman" w:hAnsi="Times New Roman" w:cs="Times New Roman"/>
          <w:color w:val="000000" w:themeColor="text1"/>
        </w:rPr>
        <w:t>„Powierzenie prowadzenia w 2022 r. jednego punktu nieodpłatnej pomocy prawnej i/lub jednego punktu nieodpłatnego poradnictwa obywatelskiego na terenie Powiatu Żarskiego".</w:t>
      </w:r>
    </w:p>
    <w:p w:rsidR="00963648" w:rsidRPr="00390998" w:rsidRDefault="00963648" w:rsidP="00963648">
      <w:pPr>
        <w:pStyle w:val="Akapitzlist"/>
        <w:numPr>
          <w:ilvl w:val="0"/>
          <w:numId w:val="5"/>
        </w:numPr>
        <w:tabs>
          <w:tab w:val="left" w:pos="479"/>
        </w:tabs>
        <w:spacing w:after="120"/>
        <w:ind w:left="284"/>
        <w:jc w:val="both"/>
        <w:rPr>
          <w:rFonts w:ascii="Times New Roman" w:hAnsi="Times New Roman" w:cs="Times New Roman"/>
          <w:color w:val="000000" w:themeColor="text1"/>
        </w:rPr>
      </w:pPr>
      <w:r w:rsidRPr="00390998">
        <w:rPr>
          <w:rFonts w:ascii="Times New Roman" w:hAnsi="Times New Roman" w:cs="Times New Roman"/>
          <w:color w:val="000000" w:themeColor="text1"/>
        </w:rPr>
        <w:t>Oferty należy składać zgodnie ze wzorem określonym w rozporządzeniu Przewodniczącego Komitetu do spraw Pożytku Publicznego z dnia 24 października 2018 r. w sprawie wzorów ofert i ramowych wzorów umów dotyczących realizacji zadań publicznych oraz wzorów sprawozdań z wykonania tych zadań (Dz. U. poz. 2057).</w:t>
      </w:r>
    </w:p>
    <w:p w:rsidR="00963648" w:rsidRPr="00390998" w:rsidRDefault="00963648" w:rsidP="00963648">
      <w:pPr>
        <w:pStyle w:val="Akapitzlist"/>
        <w:numPr>
          <w:ilvl w:val="0"/>
          <w:numId w:val="5"/>
        </w:numPr>
        <w:tabs>
          <w:tab w:val="left" w:pos="306"/>
        </w:tabs>
        <w:spacing w:after="120"/>
        <w:ind w:left="284"/>
        <w:jc w:val="both"/>
        <w:rPr>
          <w:rFonts w:ascii="Times New Roman" w:hAnsi="Times New Roman" w:cs="Times New Roman"/>
          <w:color w:val="000000" w:themeColor="text1"/>
        </w:rPr>
      </w:pPr>
      <w:r w:rsidRPr="00390998">
        <w:rPr>
          <w:rFonts w:ascii="Times New Roman" w:hAnsi="Times New Roman" w:cs="Times New Roman"/>
          <w:color w:val="000000" w:themeColor="text1"/>
        </w:rPr>
        <w:t>Do oferty należy dołączyć następujące załączniki:</w:t>
      </w:r>
    </w:p>
    <w:p w:rsidR="00963648" w:rsidRPr="00390998" w:rsidRDefault="00963648" w:rsidP="00963648">
      <w:pPr>
        <w:pStyle w:val="Akapitzlist"/>
        <w:numPr>
          <w:ilvl w:val="0"/>
          <w:numId w:val="6"/>
        </w:numPr>
        <w:tabs>
          <w:tab w:val="left" w:pos="706"/>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aktualny wyciąg z rejestru lub wyciąg z ewidencji (w przypadku KRS nie ma takiego obowiązku) lub inny dokument potwierdzający status prawny oferenta i umocowanie osób go reprezentujących;</w:t>
      </w:r>
    </w:p>
    <w:p w:rsidR="00963648" w:rsidRPr="00390998" w:rsidRDefault="00963648" w:rsidP="00963648">
      <w:pPr>
        <w:pStyle w:val="Akapitzlist"/>
        <w:numPr>
          <w:ilvl w:val="0"/>
          <w:numId w:val="6"/>
        </w:numPr>
        <w:tabs>
          <w:tab w:val="left" w:pos="706"/>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w przypadku wyboru innego sposobu reprezentacji podmiotu składającego ofertę niż wynikający z Krajowego Rejestru Sądowego lub innego właściwego rejestru - dokument potwierdzający upoważnienie do działania w imieniu oferenta;</w:t>
      </w:r>
    </w:p>
    <w:p w:rsidR="00963648" w:rsidRPr="00390998" w:rsidRDefault="00963648" w:rsidP="00963648">
      <w:pPr>
        <w:pStyle w:val="Akapitzlist"/>
        <w:numPr>
          <w:ilvl w:val="0"/>
          <w:numId w:val="6"/>
        </w:numPr>
        <w:tabs>
          <w:tab w:val="left" w:pos="706"/>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lastRenderedPageBreak/>
        <w:t>aktualny statut oferenta</w:t>
      </w:r>
    </w:p>
    <w:p w:rsidR="00963648" w:rsidRPr="00390998" w:rsidRDefault="00963648" w:rsidP="00963648">
      <w:pPr>
        <w:pStyle w:val="Akapitzlist"/>
        <w:numPr>
          <w:ilvl w:val="0"/>
          <w:numId w:val="6"/>
        </w:numPr>
        <w:tabs>
          <w:tab w:val="left" w:pos="706"/>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listę adwokatów, radców prawnych, doradców podatkowych, osób, o których mowa w art. 11 ust. 3 pkt 2, lub doradców oraz mediatorów, o których mowa w art. 4a ust. 6, z którymi organizacja zawarła umowy o udzielanie nieodpłatnej pomocy prawnej, świadczenie nieodpłatnego poradnictwa obywatelskiego lub prowadzenie nieodpłatnej mediacji (zgodnie z art. 11 d ust. 8 pkt. 2 ustawy)</w:t>
      </w:r>
    </w:p>
    <w:p w:rsidR="00963648" w:rsidRPr="00390998" w:rsidRDefault="00963648" w:rsidP="00963648">
      <w:pPr>
        <w:pStyle w:val="Akapitzlist"/>
        <w:numPr>
          <w:ilvl w:val="0"/>
          <w:numId w:val="6"/>
        </w:numPr>
        <w:tabs>
          <w:tab w:val="left" w:pos="706"/>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prawomocną decyzję Wojewody Lubuskiego w przedmiocie wpisu oferenta na listę organizacji pozarządowych uprawnionych do prowadzenia punktów na obszarze Województwa Lubuskiego;</w:t>
      </w:r>
    </w:p>
    <w:p w:rsidR="00963648" w:rsidRPr="00390998" w:rsidRDefault="00963648" w:rsidP="00963648">
      <w:pPr>
        <w:pStyle w:val="Akapitzlist"/>
        <w:numPr>
          <w:ilvl w:val="0"/>
          <w:numId w:val="6"/>
        </w:numPr>
        <w:tabs>
          <w:tab w:val="left" w:pos="706"/>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 xml:space="preserve">dokumenty potwierdzające rzetelność, terminowość i prawidłowe rozliczanie otrzymanych środków (np. referencje, pisma o akceptacji sprawozdań końcowych, protokoły pokontrolne) – dotyczy organizacji które w latach poprzednich realizowały zlecone zadania publiczne </w:t>
      </w:r>
    </w:p>
    <w:p w:rsidR="00963648" w:rsidRPr="00390998" w:rsidRDefault="00963648" w:rsidP="00963648">
      <w:pPr>
        <w:pStyle w:val="Akapitzlist"/>
        <w:numPr>
          <w:ilvl w:val="0"/>
          <w:numId w:val="6"/>
        </w:numPr>
        <w:tabs>
          <w:tab w:val="left" w:pos="706"/>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 xml:space="preserve">w przypadku punktu nieodpłatnej pomocy prawnej- pisemne zobowiązanie do zapewnienia należytego wykonania zadania z zakresu nieodpłatnej pomocy prawnej (załącznik nr 1) </w:t>
      </w:r>
    </w:p>
    <w:p w:rsidR="00963648" w:rsidRPr="00390998" w:rsidRDefault="00963648" w:rsidP="00963648">
      <w:pPr>
        <w:pStyle w:val="Akapitzlist"/>
        <w:numPr>
          <w:ilvl w:val="0"/>
          <w:numId w:val="6"/>
        </w:numPr>
        <w:tabs>
          <w:tab w:val="left" w:pos="706"/>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 xml:space="preserve">w przypadku punktu nieodpłatnego poradnictwa obywatelskiego - pisemne zobowiązanie do zapewnienia należytego wykonania zadania z zakresu nieodpłatnego poradnictwa obywatelskiego (załącznik nr 2) </w:t>
      </w:r>
    </w:p>
    <w:p w:rsidR="00963648" w:rsidRPr="00390998" w:rsidRDefault="00963648" w:rsidP="00963648">
      <w:pPr>
        <w:pStyle w:val="Akapitzlist"/>
        <w:numPr>
          <w:ilvl w:val="0"/>
          <w:numId w:val="6"/>
        </w:numPr>
        <w:tabs>
          <w:tab w:val="left" w:pos="740"/>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oferent dodatkowo może przedstawić porozumienia o wolontariacie zawarte z osobami, które będą wykonywały świadczenia w ramach prowadzonego punktu, w tym służyły asystą osobom uprawnionym, mającym trudności w samodzielnej realizacji porady, w szczególności z powodu niepełnosprawności, podeszłego wieku bądź innych okoliczności życiowych;</w:t>
      </w:r>
    </w:p>
    <w:p w:rsidR="00963648" w:rsidRPr="00390998" w:rsidRDefault="00963648" w:rsidP="00963648">
      <w:pPr>
        <w:pStyle w:val="Akapitzlist"/>
        <w:numPr>
          <w:ilvl w:val="0"/>
          <w:numId w:val="6"/>
        </w:numPr>
        <w:tabs>
          <w:tab w:val="left" w:pos="740"/>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ab/>
        <w:t>oferent może złożyć dodatkowo deklarację w zakresie możliwości ewentualnej obsługi większej liczby punktów nieodpłatnej pomocy prawnej - w przypadku gdyby w otwartym konkursie ofert nie wpłynęła żadna oferta na powierzenie prowadzenia punktu przeznaczonego na świadczenie nieodpłatnego poradnictwa obywatelskiego albo żadna ze złożonych ofert nie spełni wymogów konkursu w części dotyczącej świadczenia w punkcie nieodpłatnego poradnictwa obywatelskiego.</w:t>
      </w:r>
    </w:p>
    <w:p w:rsidR="00963648" w:rsidRPr="00390998" w:rsidRDefault="00963648" w:rsidP="00963648">
      <w:pPr>
        <w:tabs>
          <w:tab w:val="left" w:pos="733"/>
        </w:tabs>
        <w:spacing w:after="120"/>
        <w:rPr>
          <w:color w:val="000000" w:themeColor="text1"/>
        </w:rPr>
      </w:pPr>
    </w:p>
    <w:p w:rsidR="00963648" w:rsidRPr="00390998" w:rsidRDefault="00963648" w:rsidP="00963648">
      <w:pPr>
        <w:tabs>
          <w:tab w:val="left" w:pos="407"/>
        </w:tabs>
        <w:spacing w:after="120"/>
        <w:ind w:left="360" w:hanging="360"/>
        <w:rPr>
          <w:color w:val="000000" w:themeColor="text1"/>
        </w:rPr>
      </w:pPr>
      <w:r w:rsidRPr="00390998">
        <w:rPr>
          <w:color w:val="000000" w:themeColor="text1"/>
        </w:rPr>
        <w:t>7.</w:t>
      </w:r>
      <w:r w:rsidRPr="00390998">
        <w:rPr>
          <w:color w:val="000000" w:themeColor="text1"/>
        </w:rPr>
        <w:tab/>
        <w:t>Dołączone do oferty dokumenty należy złożyć w formie oryginału lub kopii potwierdzonych za zgodność z oryginałem, z aktualną datą i podpisem osoby uprawnionej.</w:t>
      </w:r>
    </w:p>
    <w:p w:rsidR="00963648" w:rsidRPr="00390998" w:rsidRDefault="00963648" w:rsidP="00963648">
      <w:pPr>
        <w:tabs>
          <w:tab w:val="left" w:pos="328"/>
        </w:tabs>
        <w:spacing w:after="120"/>
        <w:ind w:left="360" w:hanging="360"/>
        <w:rPr>
          <w:color w:val="000000" w:themeColor="text1"/>
        </w:rPr>
      </w:pPr>
      <w:r w:rsidRPr="00390998">
        <w:rPr>
          <w:color w:val="000000" w:themeColor="text1"/>
        </w:rPr>
        <w:t>8.</w:t>
      </w:r>
      <w:r w:rsidRPr="00390998">
        <w:rPr>
          <w:color w:val="000000" w:themeColor="text1"/>
        </w:rPr>
        <w:tab/>
        <w:t>Rozpatrywane będą wyłącznie oferty kompletne i prawidłowe, złożone według obowiązującego wzoru i z wymaganymi załącznikami, w terminie określonym w ogłoszeniu konkursowym.</w:t>
      </w:r>
    </w:p>
    <w:p w:rsidR="00963648" w:rsidRPr="00390998" w:rsidRDefault="00963648" w:rsidP="00963648">
      <w:pPr>
        <w:tabs>
          <w:tab w:val="left" w:pos="321"/>
        </w:tabs>
        <w:spacing w:after="120"/>
        <w:ind w:left="360" w:hanging="360"/>
        <w:rPr>
          <w:color w:val="000000" w:themeColor="text1"/>
        </w:rPr>
      </w:pPr>
      <w:r w:rsidRPr="00390998">
        <w:rPr>
          <w:color w:val="000000" w:themeColor="text1"/>
        </w:rPr>
        <w:t>9.</w:t>
      </w:r>
      <w:r w:rsidRPr="00390998">
        <w:rPr>
          <w:color w:val="000000" w:themeColor="text1"/>
        </w:rPr>
        <w:tab/>
        <w:t>Z powodów formalnych nie będą rozpatrywane oferty:</w:t>
      </w:r>
    </w:p>
    <w:p w:rsidR="00963648" w:rsidRPr="00390998" w:rsidRDefault="00963648" w:rsidP="00963648">
      <w:pPr>
        <w:tabs>
          <w:tab w:val="left" w:pos="1500"/>
        </w:tabs>
        <w:spacing w:after="120"/>
        <w:ind w:left="993" w:hanging="426"/>
        <w:rPr>
          <w:color w:val="000000" w:themeColor="text1"/>
        </w:rPr>
      </w:pPr>
      <w:r w:rsidRPr="00390998">
        <w:rPr>
          <w:color w:val="000000" w:themeColor="text1"/>
        </w:rPr>
        <w:t>a)</w:t>
      </w:r>
      <w:r w:rsidRPr="00390998">
        <w:rPr>
          <w:color w:val="000000" w:themeColor="text1"/>
        </w:rPr>
        <w:tab/>
        <w:t>złożone przez podmioty nieuprawnione,</w:t>
      </w:r>
    </w:p>
    <w:p w:rsidR="00963648" w:rsidRPr="00390998" w:rsidRDefault="00963648" w:rsidP="00963648">
      <w:pPr>
        <w:tabs>
          <w:tab w:val="left" w:pos="1486"/>
        </w:tabs>
        <w:spacing w:after="120"/>
        <w:ind w:left="993" w:hanging="426"/>
        <w:rPr>
          <w:color w:val="000000" w:themeColor="text1"/>
        </w:rPr>
      </w:pPr>
      <w:r w:rsidRPr="00390998">
        <w:rPr>
          <w:color w:val="000000" w:themeColor="text1"/>
        </w:rPr>
        <w:t>b)</w:t>
      </w:r>
      <w:r w:rsidRPr="00390998">
        <w:rPr>
          <w:color w:val="000000" w:themeColor="text1"/>
        </w:rPr>
        <w:tab/>
        <w:t>złożone na innym druku niż określony w niniejszym ogłoszeniu,</w:t>
      </w:r>
    </w:p>
    <w:p w:rsidR="00963648" w:rsidRPr="00390998" w:rsidRDefault="00963648" w:rsidP="00963648">
      <w:pPr>
        <w:tabs>
          <w:tab w:val="left" w:pos="1493"/>
        </w:tabs>
        <w:spacing w:after="120"/>
        <w:ind w:left="993" w:hanging="426"/>
        <w:rPr>
          <w:color w:val="000000" w:themeColor="text1"/>
        </w:rPr>
      </w:pPr>
      <w:r w:rsidRPr="00390998">
        <w:rPr>
          <w:color w:val="000000" w:themeColor="text1"/>
        </w:rPr>
        <w:t>c)</w:t>
      </w:r>
      <w:r w:rsidRPr="00390998">
        <w:rPr>
          <w:color w:val="000000" w:themeColor="text1"/>
        </w:rPr>
        <w:tab/>
        <w:t>złożone po terminie,</w:t>
      </w:r>
    </w:p>
    <w:p w:rsidR="00963648" w:rsidRPr="00390998" w:rsidRDefault="00963648" w:rsidP="00963648">
      <w:pPr>
        <w:tabs>
          <w:tab w:val="left" w:pos="1507"/>
        </w:tabs>
        <w:spacing w:after="120"/>
        <w:ind w:left="993" w:hanging="426"/>
        <w:rPr>
          <w:color w:val="000000" w:themeColor="text1"/>
        </w:rPr>
      </w:pPr>
      <w:r w:rsidRPr="00390998">
        <w:rPr>
          <w:color w:val="000000" w:themeColor="text1"/>
        </w:rPr>
        <w:t>d)</w:t>
      </w:r>
      <w:r w:rsidRPr="00390998">
        <w:rPr>
          <w:color w:val="000000" w:themeColor="text1"/>
        </w:rPr>
        <w:tab/>
        <w:t>niekompletne,</w:t>
      </w:r>
    </w:p>
    <w:p w:rsidR="00963648" w:rsidRPr="00390998" w:rsidRDefault="00963648" w:rsidP="00963648">
      <w:pPr>
        <w:tabs>
          <w:tab w:val="left" w:pos="1500"/>
        </w:tabs>
        <w:spacing w:after="120"/>
        <w:ind w:left="993" w:hanging="426"/>
        <w:rPr>
          <w:color w:val="000000" w:themeColor="text1"/>
        </w:rPr>
      </w:pPr>
      <w:r w:rsidRPr="00390998">
        <w:rPr>
          <w:color w:val="000000" w:themeColor="text1"/>
        </w:rPr>
        <w:t>e)</w:t>
      </w:r>
      <w:r w:rsidRPr="00390998">
        <w:rPr>
          <w:color w:val="000000" w:themeColor="text1"/>
        </w:rPr>
        <w:tab/>
        <w:t>dotyczące zadania, nieujętego w niniejszym ogłoszeniu konkursowym.</w:t>
      </w:r>
    </w:p>
    <w:p w:rsidR="00963648" w:rsidRPr="00390998" w:rsidRDefault="00963648" w:rsidP="00963648">
      <w:pPr>
        <w:tabs>
          <w:tab w:val="left" w:pos="386"/>
        </w:tabs>
        <w:spacing w:after="120"/>
        <w:ind w:left="360" w:hanging="360"/>
        <w:rPr>
          <w:color w:val="000000" w:themeColor="text1"/>
        </w:rPr>
      </w:pPr>
      <w:r w:rsidRPr="00390998">
        <w:rPr>
          <w:color w:val="000000" w:themeColor="text1"/>
        </w:rPr>
        <w:t>10.</w:t>
      </w:r>
      <w:r w:rsidRPr="00390998">
        <w:rPr>
          <w:color w:val="000000" w:themeColor="text1"/>
        </w:rPr>
        <w:tab/>
        <w:t xml:space="preserve">Prowadzenie punktu nieodpłatnej pomocy prawnej i/lub punktu nieodpłatnego poradnictwa obywatelskiego jest zadaniem zleconym z zakresu administracji rządowej, w przypadku gdy </w:t>
      </w:r>
      <w:r w:rsidRPr="00390998">
        <w:rPr>
          <w:color w:val="000000" w:themeColor="text1"/>
        </w:rPr>
        <w:lastRenderedPageBreak/>
        <w:t>wnioskowana w ofertach kwota finansowania zadania przekroczy wysokość środków przeznaczonych na ten cel, oferta zostanie odrzucona z przyczyn formalnych.</w:t>
      </w:r>
    </w:p>
    <w:p w:rsidR="00963648" w:rsidRPr="00390998" w:rsidRDefault="00963648" w:rsidP="00963648">
      <w:pPr>
        <w:spacing w:after="120"/>
        <w:ind w:left="360" w:hanging="360"/>
        <w:outlineLvl w:val="2"/>
        <w:rPr>
          <w:color w:val="000000" w:themeColor="text1"/>
        </w:rPr>
      </w:pPr>
      <w:bookmarkStart w:id="8" w:name="bookmark11"/>
    </w:p>
    <w:p w:rsidR="00963648" w:rsidRPr="00390998" w:rsidRDefault="00963648" w:rsidP="00963648">
      <w:pPr>
        <w:spacing w:after="120"/>
        <w:ind w:left="360" w:hanging="360"/>
        <w:outlineLvl w:val="2"/>
        <w:rPr>
          <w:b/>
          <w:bCs/>
          <w:color w:val="000000" w:themeColor="text1"/>
        </w:rPr>
      </w:pPr>
      <w:r w:rsidRPr="00390998">
        <w:rPr>
          <w:b/>
          <w:bCs/>
          <w:color w:val="000000" w:themeColor="text1"/>
        </w:rPr>
        <w:t>VII. Terminy, kryteria i tryb wyboru oferty:</w:t>
      </w:r>
      <w:bookmarkEnd w:id="8"/>
    </w:p>
    <w:p w:rsidR="00963648" w:rsidRPr="00390998" w:rsidRDefault="00963648" w:rsidP="00963648">
      <w:pPr>
        <w:spacing w:after="120"/>
        <w:ind w:left="360" w:hanging="360"/>
        <w:rPr>
          <w:color w:val="000000" w:themeColor="text1"/>
        </w:rPr>
      </w:pPr>
      <w:r w:rsidRPr="00390998">
        <w:rPr>
          <w:color w:val="000000" w:themeColor="text1"/>
        </w:rPr>
        <w:t>1. Rozstrzygnięcia konkursu, tj. wyboru oferty najefektywniej służącej realizacji zadania, dokona Zarząd Powiatu Żarskiego, po zapoznaniu się z opinią Komisji Konkursowej.</w:t>
      </w:r>
    </w:p>
    <w:p w:rsidR="00963648" w:rsidRPr="00390998" w:rsidRDefault="00963648" w:rsidP="00963648">
      <w:pPr>
        <w:tabs>
          <w:tab w:val="left" w:pos="393"/>
        </w:tabs>
        <w:spacing w:after="120"/>
        <w:ind w:left="426" w:hanging="426"/>
        <w:rPr>
          <w:color w:val="000000" w:themeColor="text1"/>
        </w:rPr>
      </w:pPr>
      <w:r w:rsidRPr="00390998">
        <w:rPr>
          <w:color w:val="000000" w:themeColor="text1"/>
        </w:rPr>
        <w:t>2.</w:t>
      </w:r>
      <w:r w:rsidRPr="00390998">
        <w:rPr>
          <w:color w:val="000000" w:themeColor="text1"/>
        </w:rPr>
        <w:tab/>
        <w:t xml:space="preserve">Wyniki otwartego konkursu ofert zostaną ogłoszone niezwłocznie na stronie internetowej Urzędu, Biuletynie Informacji Publicznej oraz na tablicy ogłoszeń w Starostwie Powiatowym w Żarach. Dodatkowo podmioty zgłaszające oferty zostaną pisemnie powiadomione o decyzji Zarządu. </w:t>
      </w:r>
    </w:p>
    <w:p w:rsidR="00963648" w:rsidRPr="00390998" w:rsidRDefault="00963648" w:rsidP="00963648">
      <w:pPr>
        <w:tabs>
          <w:tab w:val="left" w:pos="393"/>
        </w:tabs>
        <w:spacing w:after="120"/>
        <w:ind w:left="426" w:hanging="426"/>
        <w:rPr>
          <w:color w:val="000000" w:themeColor="text1"/>
        </w:rPr>
      </w:pPr>
      <w:r w:rsidRPr="00390998">
        <w:rPr>
          <w:color w:val="000000" w:themeColor="text1"/>
        </w:rPr>
        <w:t>3.</w:t>
      </w:r>
      <w:r w:rsidRPr="00390998">
        <w:rPr>
          <w:color w:val="000000" w:themeColor="text1"/>
        </w:rPr>
        <w:tab/>
        <w:t>Skład Komisji oraz zasady jej pracy określi uchwała Zarządu Powiatu Żarskiego.</w:t>
      </w:r>
    </w:p>
    <w:p w:rsidR="00963648" w:rsidRPr="00390998" w:rsidRDefault="00963648" w:rsidP="00963648">
      <w:pPr>
        <w:tabs>
          <w:tab w:val="left" w:pos="426"/>
        </w:tabs>
        <w:spacing w:after="120"/>
        <w:ind w:left="360" w:hanging="360"/>
        <w:rPr>
          <w:color w:val="000000" w:themeColor="text1"/>
        </w:rPr>
      </w:pPr>
      <w:r w:rsidRPr="00390998">
        <w:rPr>
          <w:color w:val="000000" w:themeColor="text1"/>
        </w:rPr>
        <w:t>4.</w:t>
      </w:r>
      <w:r w:rsidRPr="00390998">
        <w:rPr>
          <w:color w:val="000000" w:themeColor="text1"/>
        </w:rPr>
        <w:tab/>
        <w:t xml:space="preserve">Ostateczne rozstrzygnięcie konkursu nastąpi do 30 listopada </w:t>
      </w:r>
      <w:bookmarkStart w:id="9" w:name="_GoBack"/>
      <w:bookmarkEnd w:id="9"/>
      <w:r w:rsidRPr="00963648">
        <w:rPr>
          <w:color w:val="000000" w:themeColor="text1"/>
        </w:rPr>
        <w:t>2021 r.</w:t>
      </w:r>
    </w:p>
    <w:p w:rsidR="00963648" w:rsidRPr="00390998" w:rsidRDefault="00963648" w:rsidP="00963648">
      <w:pPr>
        <w:tabs>
          <w:tab w:val="left" w:pos="426"/>
        </w:tabs>
        <w:spacing w:after="120"/>
        <w:ind w:left="360" w:hanging="360"/>
        <w:rPr>
          <w:color w:val="000000" w:themeColor="text1"/>
        </w:rPr>
      </w:pPr>
      <w:r w:rsidRPr="00390998">
        <w:rPr>
          <w:color w:val="000000" w:themeColor="text1"/>
        </w:rPr>
        <w:t>5.</w:t>
      </w:r>
      <w:r w:rsidRPr="00390998">
        <w:rPr>
          <w:color w:val="000000" w:themeColor="text1"/>
        </w:rPr>
        <w:tab/>
        <w:t>W pierwszej kolejności będą rozpatrywane oferty na prowadzenie punktu nieodpłatnego poradnictwa obywatelskiego dopiero w sytuacji, gdy nie wpłynęła żadna oferta na powierzenie prowadzenia punktu przeznaczonego na świadczenie nieodpłatnego poradnictwa obywatelskiego albo żadna ze złożonych ofert nie spełnia wymogów konkursu prowadzenie punktu powierzy się organizacji, która według warunków konkursowych przedstawiła najwyżej ocenioną ofertę na prowadzenie nieodpłatnej pomocy prawnej.</w:t>
      </w:r>
    </w:p>
    <w:p w:rsidR="00963648" w:rsidRPr="00390998" w:rsidRDefault="00963648" w:rsidP="00963648">
      <w:pPr>
        <w:tabs>
          <w:tab w:val="left" w:pos="426"/>
        </w:tabs>
        <w:spacing w:after="120"/>
        <w:ind w:left="360" w:hanging="360"/>
        <w:rPr>
          <w:color w:val="000000" w:themeColor="text1"/>
        </w:rPr>
      </w:pPr>
      <w:r w:rsidRPr="00390998">
        <w:rPr>
          <w:color w:val="000000" w:themeColor="text1"/>
        </w:rPr>
        <w:t>6.</w:t>
      </w:r>
      <w:r w:rsidRPr="00390998">
        <w:rPr>
          <w:color w:val="000000" w:themeColor="text1"/>
        </w:rPr>
        <w:tab/>
        <w:t>Komisja przy ocenie ofert będzie brała pod uwagę:</w:t>
      </w:r>
    </w:p>
    <w:p w:rsidR="00963648" w:rsidRPr="00390998" w:rsidRDefault="00963648" w:rsidP="00963648">
      <w:pPr>
        <w:tabs>
          <w:tab w:val="left" w:pos="698"/>
        </w:tabs>
        <w:spacing w:after="120"/>
        <w:ind w:left="709" w:hanging="360"/>
        <w:rPr>
          <w:color w:val="000000" w:themeColor="text1"/>
        </w:rPr>
      </w:pPr>
      <w:r w:rsidRPr="00390998">
        <w:rPr>
          <w:color w:val="000000" w:themeColor="text1"/>
        </w:rPr>
        <w:t>1)</w:t>
      </w:r>
      <w:r w:rsidRPr="00390998">
        <w:rPr>
          <w:color w:val="000000" w:themeColor="text1"/>
        </w:rPr>
        <w:tab/>
        <w:t>możliwość realizacji zadania publicznego przez oferenta,</w:t>
      </w:r>
    </w:p>
    <w:p w:rsidR="00963648" w:rsidRPr="00390998" w:rsidRDefault="00963648" w:rsidP="00963648">
      <w:pPr>
        <w:tabs>
          <w:tab w:val="left" w:pos="706"/>
        </w:tabs>
        <w:spacing w:after="120"/>
        <w:ind w:left="709" w:hanging="360"/>
        <w:rPr>
          <w:color w:val="000000" w:themeColor="text1"/>
        </w:rPr>
      </w:pPr>
      <w:r w:rsidRPr="00390998">
        <w:rPr>
          <w:color w:val="000000" w:themeColor="text1"/>
        </w:rPr>
        <w:t>2)</w:t>
      </w:r>
      <w:r w:rsidRPr="00390998">
        <w:rPr>
          <w:color w:val="000000" w:themeColor="text1"/>
        </w:rPr>
        <w:tab/>
        <w:t>przedstawioną kalkulację kosztów realizacji zadania,</w:t>
      </w:r>
    </w:p>
    <w:p w:rsidR="00963648" w:rsidRPr="00390998" w:rsidRDefault="00963648" w:rsidP="00963648">
      <w:pPr>
        <w:tabs>
          <w:tab w:val="left" w:pos="756"/>
        </w:tabs>
        <w:spacing w:after="120"/>
        <w:ind w:left="709" w:hanging="360"/>
        <w:rPr>
          <w:color w:val="000000" w:themeColor="text1"/>
        </w:rPr>
      </w:pPr>
      <w:r w:rsidRPr="00390998">
        <w:rPr>
          <w:color w:val="000000" w:themeColor="text1"/>
        </w:rPr>
        <w:t>3)</w:t>
      </w:r>
      <w:r w:rsidRPr="00390998">
        <w:rPr>
          <w:color w:val="000000" w:themeColor="text1"/>
        </w:rPr>
        <w:tab/>
        <w:t>proponowaną jakość wykonania zadania i kwalifikacje osób, przy udziale których oferent będzie realizował zadanie publiczne,</w:t>
      </w:r>
    </w:p>
    <w:p w:rsidR="00963648" w:rsidRPr="00390998" w:rsidRDefault="00963648" w:rsidP="00963648">
      <w:pPr>
        <w:tabs>
          <w:tab w:val="left" w:pos="756"/>
        </w:tabs>
        <w:spacing w:after="120"/>
        <w:ind w:left="709" w:hanging="360"/>
        <w:rPr>
          <w:color w:val="000000" w:themeColor="text1"/>
        </w:rPr>
      </w:pPr>
      <w:r w:rsidRPr="00390998">
        <w:rPr>
          <w:color w:val="000000" w:themeColor="text1"/>
        </w:rPr>
        <w:t>4)</w:t>
      </w:r>
      <w:r w:rsidRPr="00390998">
        <w:rPr>
          <w:color w:val="000000" w:themeColor="text1"/>
        </w:rPr>
        <w:tab/>
        <w:t>wkład osobowy, w tym świadczenia wolontariuszy i pracę społeczną członków,</w:t>
      </w:r>
    </w:p>
    <w:p w:rsidR="00963648" w:rsidRPr="00390998" w:rsidRDefault="00963648" w:rsidP="00963648">
      <w:pPr>
        <w:tabs>
          <w:tab w:val="left" w:pos="756"/>
        </w:tabs>
        <w:spacing w:after="120"/>
        <w:ind w:left="709" w:hanging="360"/>
        <w:rPr>
          <w:color w:val="000000" w:themeColor="text1"/>
        </w:rPr>
      </w:pPr>
      <w:r w:rsidRPr="00390998">
        <w:rPr>
          <w:color w:val="000000" w:themeColor="text1"/>
        </w:rPr>
        <w:t>5)</w:t>
      </w:r>
      <w:r w:rsidRPr="00390998">
        <w:rPr>
          <w:color w:val="000000" w:themeColor="text1"/>
        </w:rPr>
        <w:tab/>
        <w:t xml:space="preserve">przedstawione formy realizacji zadań z zakresu edukacji prawnej zmierzające do zwiększenia świadomości prawnej społeczeństwa </w:t>
      </w:r>
    </w:p>
    <w:p w:rsidR="00963648" w:rsidRPr="00390998" w:rsidRDefault="00963648" w:rsidP="00963648">
      <w:pPr>
        <w:tabs>
          <w:tab w:val="left" w:pos="756"/>
        </w:tabs>
        <w:spacing w:after="120"/>
        <w:ind w:left="709" w:hanging="360"/>
        <w:rPr>
          <w:color w:val="000000" w:themeColor="text1"/>
        </w:rPr>
      </w:pPr>
      <w:r w:rsidRPr="00390998">
        <w:rPr>
          <w:color w:val="000000" w:themeColor="text1"/>
        </w:rPr>
        <w:t>6) doświadczenie oferenta przy organizacji podobnego zadania</w:t>
      </w:r>
    </w:p>
    <w:p w:rsidR="00963648" w:rsidRPr="00390998" w:rsidRDefault="00963648" w:rsidP="00963648">
      <w:pPr>
        <w:tabs>
          <w:tab w:val="left" w:pos="756"/>
        </w:tabs>
        <w:spacing w:after="120"/>
        <w:ind w:left="709" w:hanging="360"/>
        <w:rPr>
          <w:color w:val="000000" w:themeColor="text1"/>
        </w:rPr>
      </w:pPr>
      <w:r w:rsidRPr="00390998">
        <w:rPr>
          <w:color w:val="000000" w:themeColor="text1"/>
        </w:rPr>
        <w:t xml:space="preserve">7) dotychczasowe doświadczenia organizacji przy realizacji podobnych zadań na terenie powiatu żarskiego i/lub znajomość specyfiki i problemów powiatu żarskiego </w:t>
      </w:r>
    </w:p>
    <w:p w:rsidR="00963648" w:rsidRPr="00390998" w:rsidRDefault="00963648" w:rsidP="00963648">
      <w:pPr>
        <w:tabs>
          <w:tab w:val="left" w:pos="756"/>
        </w:tabs>
        <w:spacing w:after="120"/>
        <w:ind w:left="709" w:hanging="360"/>
        <w:rPr>
          <w:color w:val="000000" w:themeColor="text1"/>
        </w:rPr>
      </w:pPr>
      <w:r w:rsidRPr="00390998">
        <w:rPr>
          <w:color w:val="000000" w:themeColor="text1"/>
        </w:rPr>
        <w:t xml:space="preserve">8)  dotychczasowa współpraca z jednostkami samorządu terytorialnego, w tym ze Starostwem Powiatowym w Żarach </w:t>
      </w:r>
    </w:p>
    <w:p w:rsidR="00963648" w:rsidRPr="00390998" w:rsidRDefault="00963648" w:rsidP="00963648">
      <w:pPr>
        <w:spacing w:after="120"/>
        <w:ind w:left="360" w:hanging="360"/>
        <w:outlineLvl w:val="2"/>
        <w:rPr>
          <w:color w:val="000000" w:themeColor="text1"/>
        </w:rPr>
      </w:pPr>
      <w:bookmarkStart w:id="10" w:name="bookmark12"/>
      <w:r w:rsidRPr="00390998">
        <w:rPr>
          <w:color w:val="000000" w:themeColor="text1"/>
        </w:rPr>
        <w:t>7.</w:t>
      </w:r>
      <w:r w:rsidRPr="00390998">
        <w:rPr>
          <w:color w:val="000000" w:themeColor="text1"/>
        </w:rPr>
        <w:tab/>
        <w:t>Do uchwały Zarządu Powiatu Żarskiego w sprawie rozstrzygnięcia otwartego konkursu ofert nie stosuje się trybu odwoławczego.</w:t>
      </w:r>
    </w:p>
    <w:p w:rsidR="00963648" w:rsidRPr="00390998" w:rsidRDefault="00963648" w:rsidP="00963648">
      <w:pPr>
        <w:spacing w:after="120"/>
        <w:ind w:left="360" w:hanging="360"/>
        <w:outlineLvl w:val="2"/>
        <w:rPr>
          <w:color w:val="000000" w:themeColor="text1"/>
        </w:rPr>
      </w:pPr>
    </w:p>
    <w:p w:rsidR="00963648" w:rsidRPr="00390998" w:rsidRDefault="00963648" w:rsidP="00963648">
      <w:pPr>
        <w:spacing w:after="120"/>
        <w:ind w:left="360" w:hanging="360"/>
        <w:outlineLvl w:val="2"/>
        <w:rPr>
          <w:b/>
          <w:bCs/>
          <w:color w:val="000000" w:themeColor="text1"/>
        </w:rPr>
      </w:pPr>
      <w:r w:rsidRPr="00390998">
        <w:rPr>
          <w:b/>
          <w:bCs/>
          <w:color w:val="000000" w:themeColor="text1"/>
        </w:rPr>
        <w:t>VIII. Warunki realizacji zadania:</w:t>
      </w:r>
      <w:bookmarkEnd w:id="10"/>
    </w:p>
    <w:p w:rsidR="00963648" w:rsidRPr="00390998" w:rsidRDefault="00963648" w:rsidP="00963648">
      <w:pPr>
        <w:tabs>
          <w:tab w:val="left" w:pos="285"/>
        </w:tabs>
        <w:spacing w:after="120"/>
        <w:ind w:left="360" w:hanging="360"/>
        <w:rPr>
          <w:color w:val="000000" w:themeColor="text1"/>
        </w:rPr>
      </w:pPr>
      <w:r w:rsidRPr="00390998">
        <w:rPr>
          <w:color w:val="000000" w:themeColor="text1"/>
        </w:rPr>
        <w:t>1.</w:t>
      </w:r>
      <w:r w:rsidRPr="00390998">
        <w:rPr>
          <w:color w:val="000000" w:themeColor="text1"/>
        </w:rPr>
        <w:tab/>
        <w:t>Zadanie ma być realizowane od 1 stycznia 2022 r. do 31 grudnia 2022 r.</w:t>
      </w:r>
    </w:p>
    <w:p w:rsidR="00963648" w:rsidRPr="00390998" w:rsidRDefault="00963648" w:rsidP="00963648">
      <w:pPr>
        <w:tabs>
          <w:tab w:val="left" w:pos="299"/>
        </w:tabs>
        <w:spacing w:after="120"/>
        <w:ind w:left="360" w:hanging="360"/>
        <w:rPr>
          <w:color w:val="000000" w:themeColor="text1"/>
        </w:rPr>
      </w:pPr>
      <w:r w:rsidRPr="00390998">
        <w:rPr>
          <w:color w:val="000000" w:themeColor="text1"/>
        </w:rPr>
        <w:t>2.</w:t>
      </w:r>
      <w:r w:rsidRPr="00390998">
        <w:rPr>
          <w:color w:val="000000" w:themeColor="text1"/>
        </w:rPr>
        <w:tab/>
        <w:t>Zleceniobiorca zobowiązany jest m.in. do:</w:t>
      </w:r>
    </w:p>
    <w:p w:rsidR="00963648" w:rsidRPr="00390998" w:rsidRDefault="00963648" w:rsidP="00963648">
      <w:pPr>
        <w:tabs>
          <w:tab w:val="left" w:pos="713"/>
        </w:tabs>
        <w:spacing w:after="120"/>
        <w:ind w:left="360" w:hanging="360"/>
        <w:rPr>
          <w:color w:val="000000" w:themeColor="text1"/>
        </w:rPr>
      </w:pPr>
      <w:r w:rsidRPr="00390998">
        <w:rPr>
          <w:color w:val="000000" w:themeColor="text1"/>
        </w:rPr>
        <w:t>1)</w:t>
      </w:r>
      <w:r w:rsidRPr="00390998">
        <w:rPr>
          <w:color w:val="000000" w:themeColor="text1"/>
        </w:rPr>
        <w:tab/>
        <w:t>prowadzenia punktu nieodpłatnej pomocy prawnej przez 5 dni w tygodniu przez co najmniej 4 godziny dziennie (z wyłączeniem dni ustawowo wolnych od pracy) we wskazanej lokalizacji:</w:t>
      </w:r>
    </w:p>
    <w:p w:rsidR="00963648" w:rsidRPr="00390998" w:rsidRDefault="00963648" w:rsidP="00963648">
      <w:pPr>
        <w:tabs>
          <w:tab w:val="left" w:pos="958"/>
        </w:tabs>
        <w:spacing w:after="120"/>
        <w:ind w:left="709" w:hanging="283"/>
        <w:rPr>
          <w:color w:val="000000" w:themeColor="text1"/>
        </w:rPr>
      </w:pPr>
      <w:r w:rsidRPr="00390998">
        <w:rPr>
          <w:color w:val="000000" w:themeColor="text1"/>
        </w:rPr>
        <w:t>- Ośrodek Pomocy Społecznej w Lubsku przy ul. 3 Maja 1, 68-300 Lubsko</w:t>
      </w:r>
    </w:p>
    <w:p w:rsidR="00963648" w:rsidRPr="00390998" w:rsidRDefault="00963648" w:rsidP="00963648">
      <w:pPr>
        <w:tabs>
          <w:tab w:val="left" w:pos="958"/>
        </w:tabs>
        <w:spacing w:after="120"/>
        <w:ind w:left="709" w:hanging="283"/>
        <w:rPr>
          <w:color w:val="000000" w:themeColor="text1"/>
        </w:rPr>
      </w:pPr>
      <w:r w:rsidRPr="00390998">
        <w:rPr>
          <w:color w:val="000000" w:themeColor="text1"/>
        </w:rPr>
        <w:t>- Urząd Gminy w Brodach ul. Rynek 2, 68-343 Brody</w:t>
      </w:r>
    </w:p>
    <w:p w:rsidR="00963648" w:rsidRPr="00390998" w:rsidRDefault="00963648" w:rsidP="00963648">
      <w:pPr>
        <w:spacing w:after="120"/>
        <w:ind w:left="709" w:hanging="283"/>
        <w:rPr>
          <w:color w:val="000000" w:themeColor="text1"/>
        </w:rPr>
      </w:pPr>
      <w:r w:rsidRPr="00390998">
        <w:rPr>
          <w:color w:val="000000" w:themeColor="text1"/>
        </w:rPr>
        <w:t>i/lub</w:t>
      </w:r>
    </w:p>
    <w:p w:rsidR="00963648" w:rsidRPr="00390998" w:rsidRDefault="00963648" w:rsidP="00963648">
      <w:pPr>
        <w:spacing w:after="120"/>
        <w:ind w:left="426"/>
        <w:rPr>
          <w:color w:val="000000" w:themeColor="text1"/>
        </w:rPr>
      </w:pPr>
      <w:r w:rsidRPr="00390998">
        <w:rPr>
          <w:color w:val="000000" w:themeColor="text1"/>
        </w:rPr>
        <w:lastRenderedPageBreak/>
        <w:t>prowadzenia punktu nieodpłatnego poradnictwa obywatelskiego lub punktu nieodpłatnej pomocy prawnej przez 5 dni w tygodniu przez co najmniej 4 godziny dziennie (z wyłączeniem dni ustawowo wolnych od pracy) we wskazanej lokalizacji:</w:t>
      </w:r>
    </w:p>
    <w:p w:rsidR="00963648" w:rsidRPr="00390998" w:rsidRDefault="00963648" w:rsidP="00963648">
      <w:pPr>
        <w:tabs>
          <w:tab w:val="left" w:pos="929"/>
        </w:tabs>
        <w:spacing w:after="120"/>
        <w:ind w:left="709" w:hanging="283"/>
        <w:rPr>
          <w:color w:val="000000" w:themeColor="text1"/>
        </w:rPr>
      </w:pPr>
      <w:r w:rsidRPr="00390998">
        <w:rPr>
          <w:color w:val="000000" w:themeColor="text1"/>
        </w:rPr>
        <w:t>- Starostwo Powiatowe w Żarach. Aleja Jana Pawła II 5, 68-200 Żary.</w:t>
      </w:r>
    </w:p>
    <w:p w:rsidR="00963648" w:rsidRPr="00390998" w:rsidRDefault="00963648" w:rsidP="00963648">
      <w:pPr>
        <w:tabs>
          <w:tab w:val="left" w:pos="929"/>
        </w:tabs>
        <w:spacing w:after="120"/>
        <w:ind w:left="426"/>
        <w:rPr>
          <w:color w:val="000000" w:themeColor="text1"/>
        </w:rPr>
      </w:pPr>
      <w:r w:rsidRPr="00390998">
        <w:rPr>
          <w:color w:val="000000" w:themeColor="text1"/>
        </w:rPr>
        <w:t xml:space="preserve">Harmonogram dyżurów zostanie określony w umowie na realizację zadania publicznego </w:t>
      </w:r>
    </w:p>
    <w:p w:rsidR="00963648" w:rsidRPr="00390998" w:rsidRDefault="00963648" w:rsidP="00963648">
      <w:pPr>
        <w:tabs>
          <w:tab w:val="left" w:pos="911"/>
        </w:tabs>
        <w:spacing w:after="120"/>
        <w:ind w:left="426" w:hanging="426"/>
        <w:rPr>
          <w:color w:val="000000" w:themeColor="text1"/>
        </w:rPr>
      </w:pPr>
      <w:r w:rsidRPr="00390998">
        <w:rPr>
          <w:color w:val="000000" w:themeColor="text1"/>
        </w:rPr>
        <w:t xml:space="preserve">     Starosta Żarski zastrzega sobie prawo do zmian dotyczących miejsca pracy punktów . </w:t>
      </w:r>
    </w:p>
    <w:p w:rsidR="00963648" w:rsidRPr="00390998" w:rsidRDefault="00963648" w:rsidP="00963648">
      <w:pPr>
        <w:tabs>
          <w:tab w:val="left" w:pos="911"/>
        </w:tabs>
        <w:spacing w:after="120"/>
        <w:ind w:left="426"/>
        <w:rPr>
          <w:color w:val="000000" w:themeColor="text1"/>
        </w:rPr>
      </w:pPr>
      <w:r w:rsidRPr="00390998">
        <w:rPr>
          <w:color w:val="000000" w:themeColor="text1"/>
        </w:rPr>
        <w:t>W przypadku nieodpłatnej mediacji zakłada się, że przeprowadzenie mediacji będzie realizowane w zależności od bieżącego zapotrzebowana, czyli zgłoszonych przez osoby uprawnione potrzeb. Nieodpłatna mediacja ma być przeprowadzana w razie potrzeby w każdym z punktów. Organizacja powinna  zagwarantować współpracę w każdym z punktów z mediatorem w razie potrzeby. Jedno spotkanie z mediatorem  poświęcone nieodpłatnej mediacji w zakresie, o którym mowa w art. 4a ust. 1 pkt 4 ustawy podczas dyżuru nie może przekroczyć połowy czasu trwania dyżuru.</w:t>
      </w:r>
    </w:p>
    <w:p w:rsidR="00963648" w:rsidRPr="00390998" w:rsidRDefault="00963648" w:rsidP="00963648">
      <w:pPr>
        <w:tabs>
          <w:tab w:val="left" w:pos="713"/>
        </w:tabs>
        <w:spacing w:after="120"/>
        <w:ind w:left="360" w:hanging="360"/>
        <w:rPr>
          <w:color w:val="000000" w:themeColor="text1"/>
        </w:rPr>
      </w:pPr>
      <w:r w:rsidRPr="00390998">
        <w:rPr>
          <w:color w:val="000000" w:themeColor="text1"/>
        </w:rPr>
        <w:t>2)</w:t>
      </w:r>
      <w:r w:rsidRPr="00390998">
        <w:rPr>
          <w:color w:val="000000" w:themeColor="text1"/>
        </w:rPr>
        <w:tab/>
        <w:t>w przypadku, gdy liczba osób uprawnionych, którym ma zostać udzielona nieodpłatna pomoc prawna lub świadczone nieodpłatne poradnictwo obywatelskie uniemożliwi sprawne umawianie terminów wizyt, czas trwania dyżurów w każdym z punktów może ulec wydłużeniu do co najmniej 5 godzin dziennie. Wydłużenie czasu trwania dyżurów nastąpi na żądanie Starosty Żarskiego i nie spowoduje zwiększenia dotacji przeznaczonej na realizację zadania w danym roku,</w:t>
      </w:r>
    </w:p>
    <w:p w:rsidR="00963648" w:rsidRPr="00390998" w:rsidRDefault="00963648" w:rsidP="00963648">
      <w:pPr>
        <w:tabs>
          <w:tab w:val="left" w:pos="767"/>
        </w:tabs>
        <w:spacing w:after="120"/>
        <w:ind w:left="360" w:hanging="360"/>
        <w:rPr>
          <w:color w:val="000000" w:themeColor="text1"/>
        </w:rPr>
      </w:pPr>
      <w:r w:rsidRPr="00390998">
        <w:rPr>
          <w:color w:val="000000" w:themeColor="text1"/>
        </w:rPr>
        <w:t>3)</w:t>
      </w:r>
      <w:r w:rsidRPr="00390998">
        <w:rPr>
          <w:color w:val="000000" w:themeColor="text1"/>
        </w:rPr>
        <w:tab/>
        <w:t>udzielania pomocy w miejscach zamieszkania osoby niepełnosprawnej, która nie jest wstanie dotrzeć do punktu lub w miejscu, w którym można dogodnie udzielić pomocy osobie doświadczającej trudności w porozumiewaniu się. Zleceniobiorca zapewni dojazd do tych miejsc we własnym zakresie, w ramach otrzymanych środków.</w:t>
      </w:r>
    </w:p>
    <w:p w:rsidR="00963648" w:rsidRPr="00390998" w:rsidRDefault="00963648" w:rsidP="00963648">
      <w:pPr>
        <w:tabs>
          <w:tab w:val="left" w:pos="760"/>
        </w:tabs>
        <w:spacing w:after="120"/>
        <w:ind w:left="360" w:hanging="360"/>
        <w:rPr>
          <w:color w:val="000000" w:themeColor="text1"/>
        </w:rPr>
      </w:pPr>
      <w:r w:rsidRPr="00390998">
        <w:rPr>
          <w:color w:val="000000" w:themeColor="text1"/>
        </w:rPr>
        <w:t>4)</w:t>
      </w:r>
      <w:r w:rsidRPr="00390998">
        <w:rPr>
          <w:color w:val="000000" w:themeColor="text1"/>
        </w:rPr>
        <w:tab/>
        <w:t xml:space="preserve">świadczenie zadań z zakresu edukacji prawnej w wymiarze co najmniej jednego zadania na każdy punkt na rok. W zakresie edukacji prawnej proponuje się przeprowadzenie kampanii społecznej, prowadzenie internetowego portalu edukacyjnego. </w:t>
      </w:r>
    </w:p>
    <w:p w:rsidR="00963648" w:rsidRPr="00390998" w:rsidRDefault="00963648" w:rsidP="00963648">
      <w:pPr>
        <w:tabs>
          <w:tab w:val="left" w:pos="760"/>
        </w:tabs>
        <w:spacing w:after="120"/>
        <w:ind w:left="360" w:hanging="360"/>
        <w:rPr>
          <w:color w:val="000000" w:themeColor="text1"/>
        </w:rPr>
      </w:pPr>
      <w:r w:rsidRPr="00390998">
        <w:rPr>
          <w:color w:val="000000" w:themeColor="text1"/>
        </w:rPr>
        <w:t>5)</w:t>
      </w:r>
      <w:r w:rsidRPr="00390998">
        <w:rPr>
          <w:color w:val="000000" w:themeColor="text1"/>
        </w:rPr>
        <w:tab/>
        <w:t>udzielania nieodpłatnej pomocy prawnej i/lub świadczenia nieodpłatnego poradnictwa obywatelskiego (w tym nieodpłatnej mediacji) na zasadach określonych przepisami prawa.</w:t>
      </w:r>
    </w:p>
    <w:p w:rsidR="00963648" w:rsidRPr="00390998" w:rsidRDefault="00963648" w:rsidP="00963648">
      <w:pPr>
        <w:tabs>
          <w:tab w:val="left" w:pos="767"/>
        </w:tabs>
        <w:spacing w:after="120"/>
        <w:ind w:left="360" w:hanging="360"/>
        <w:rPr>
          <w:color w:val="000000" w:themeColor="text1"/>
        </w:rPr>
      </w:pPr>
      <w:r w:rsidRPr="00390998">
        <w:rPr>
          <w:color w:val="000000" w:themeColor="text1"/>
        </w:rPr>
        <w:t>6)</w:t>
      </w:r>
      <w:r w:rsidRPr="00390998">
        <w:rPr>
          <w:color w:val="000000" w:themeColor="text1"/>
        </w:rPr>
        <w:tab/>
        <w:t>korzystanie z systemu informatycznego do obsługi nieodpłatnej pomocy prawnej i nieodpłatnego poradnictwa obywatelskiego.</w:t>
      </w:r>
    </w:p>
    <w:p w:rsidR="00963648" w:rsidRPr="00390998" w:rsidRDefault="00963648" w:rsidP="00963648">
      <w:pPr>
        <w:tabs>
          <w:tab w:val="left" w:pos="760"/>
        </w:tabs>
        <w:spacing w:after="120"/>
        <w:ind w:left="360" w:hanging="360"/>
        <w:rPr>
          <w:color w:val="000000" w:themeColor="text1"/>
        </w:rPr>
      </w:pPr>
      <w:r w:rsidRPr="00390998">
        <w:rPr>
          <w:color w:val="000000" w:themeColor="text1"/>
        </w:rPr>
        <w:t>7)</w:t>
      </w:r>
      <w:r w:rsidRPr="00390998">
        <w:rPr>
          <w:color w:val="000000" w:themeColor="text1"/>
        </w:rPr>
        <w:tab/>
        <w:t>szczegółowe warunki realizacji zadania zostaną określone w umowie. Podstawę do podpisania umowy z wyłonioną w konkursie organizacją stanowi uchwała Zarządu Powiatu Żarskiego.</w:t>
      </w:r>
    </w:p>
    <w:p w:rsidR="00963648" w:rsidRPr="00390998" w:rsidRDefault="00963648" w:rsidP="00963648">
      <w:pPr>
        <w:tabs>
          <w:tab w:val="left" w:pos="764"/>
        </w:tabs>
        <w:spacing w:after="120"/>
        <w:ind w:left="360" w:hanging="360"/>
        <w:rPr>
          <w:color w:val="000000" w:themeColor="text1"/>
        </w:rPr>
      </w:pPr>
      <w:r w:rsidRPr="00390998">
        <w:rPr>
          <w:color w:val="000000" w:themeColor="text1"/>
        </w:rPr>
        <w:t>8)</w:t>
      </w:r>
      <w:r w:rsidRPr="00390998">
        <w:rPr>
          <w:color w:val="000000" w:themeColor="text1"/>
        </w:rPr>
        <w:tab/>
        <w:t>złożenia sprawozdania z wykonania zadania publicznego według wzoru określonego w rozporządzeniu Przewodniczącego Komitetu do spraw Pożytku Publicznego z dnia 24 października 2018 r. w sprawie wzorów ofert i ramowych wzorów umów dotyczących realizacji zadań publicznych oraz wzorów sprawozdań z wykonania tych zadań (Dz. U. poz. 2057) w terminie 30 dni od zakończenia realizacji zadania.</w:t>
      </w:r>
    </w:p>
    <w:p w:rsidR="00963648" w:rsidRPr="00390998" w:rsidRDefault="00963648" w:rsidP="00963648">
      <w:pPr>
        <w:tabs>
          <w:tab w:val="left" w:pos="429"/>
        </w:tabs>
        <w:spacing w:after="120"/>
        <w:ind w:left="360" w:hanging="360"/>
        <w:outlineLvl w:val="2"/>
        <w:rPr>
          <w:color w:val="000000" w:themeColor="text1"/>
        </w:rPr>
      </w:pPr>
      <w:bookmarkStart w:id="11" w:name="bookmark13"/>
    </w:p>
    <w:p w:rsidR="00963648" w:rsidRPr="00390998" w:rsidRDefault="00963648" w:rsidP="00963648">
      <w:pPr>
        <w:tabs>
          <w:tab w:val="left" w:pos="429"/>
        </w:tabs>
        <w:spacing w:after="120"/>
        <w:ind w:left="360" w:hanging="360"/>
        <w:outlineLvl w:val="2"/>
        <w:rPr>
          <w:b/>
          <w:bCs/>
          <w:color w:val="000000" w:themeColor="text1"/>
        </w:rPr>
      </w:pPr>
      <w:r w:rsidRPr="00390998">
        <w:rPr>
          <w:b/>
          <w:bCs/>
          <w:color w:val="000000" w:themeColor="text1"/>
        </w:rPr>
        <w:t>IX.</w:t>
      </w:r>
      <w:r w:rsidRPr="00390998">
        <w:rPr>
          <w:b/>
          <w:bCs/>
          <w:color w:val="000000" w:themeColor="text1"/>
        </w:rPr>
        <w:tab/>
        <w:t>Informacje o zrealizowaniu zadania w roku 2021 i 2020:</w:t>
      </w:r>
      <w:bookmarkEnd w:id="11"/>
    </w:p>
    <w:p w:rsidR="00963648" w:rsidRPr="00390998" w:rsidRDefault="00963648" w:rsidP="00963648">
      <w:pPr>
        <w:pStyle w:val="Akapitzlist"/>
        <w:numPr>
          <w:ilvl w:val="0"/>
          <w:numId w:val="7"/>
        </w:numPr>
        <w:tabs>
          <w:tab w:val="left" w:pos="382"/>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W 2021 roku powierzono organizacji pozarządowej prowadzenie jednego punktu  nieodpłatnej pomocy prawnej i jednego punktu nieodpłatnego poradnictwa obywatelskiego na terenie Powiatu Żarskiego i przeznaczono na ten cel dotację w wysokości 128.040,00 zł</w:t>
      </w:r>
    </w:p>
    <w:p w:rsidR="00963648" w:rsidRPr="00390998" w:rsidRDefault="00963648" w:rsidP="00963648">
      <w:pPr>
        <w:pStyle w:val="Akapitzlist"/>
        <w:numPr>
          <w:ilvl w:val="0"/>
          <w:numId w:val="7"/>
        </w:numPr>
        <w:tabs>
          <w:tab w:val="left" w:pos="382"/>
        </w:tabs>
        <w:spacing w:after="120"/>
        <w:jc w:val="both"/>
        <w:rPr>
          <w:rFonts w:ascii="Times New Roman" w:hAnsi="Times New Roman" w:cs="Times New Roman"/>
          <w:color w:val="000000" w:themeColor="text1"/>
        </w:rPr>
      </w:pPr>
      <w:r w:rsidRPr="00390998">
        <w:rPr>
          <w:rFonts w:ascii="Times New Roman" w:hAnsi="Times New Roman" w:cs="Times New Roman"/>
          <w:color w:val="000000" w:themeColor="text1"/>
        </w:rPr>
        <w:t>W 2020 roku powierzono organizacji pozarządowej prowadzenie dwóch punktów  nieodpłatnej pomocy prawnej i nieodpłatnego poradnictwa obywatelskiego na terenie Powiatu Żarskiego i przeznaczono na ten cel dotację w wysokości 128.040,00 zł.</w:t>
      </w:r>
    </w:p>
    <w:p w:rsidR="00963648" w:rsidRPr="00390998" w:rsidRDefault="00963648" w:rsidP="00963648">
      <w:pPr>
        <w:tabs>
          <w:tab w:val="left" w:pos="393"/>
        </w:tabs>
        <w:spacing w:after="120"/>
        <w:ind w:left="360" w:hanging="360"/>
        <w:rPr>
          <w:color w:val="000000" w:themeColor="text1"/>
        </w:rPr>
      </w:pPr>
    </w:p>
    <w:p w:rsidR="00963648" w:rsidRPr="00390998" w:rsidRDefault="00963648" w:rsidP="00963648">
      <w:pPr>
        <w:tabs>
          <w:tab w:val="left" w:pos="335"/>
        </w:tabs>
        <w:spacing w:after="120"/>
        <w:ind w:left="360" w:hanging="360"/>
        <w:outlineLvl w:val="2"/>
        <w:rPr>
          <w:color w:val="000000" w:themeColor="text1"/>
        </w:rPr>
      </w:pPr>
      <w:bookmarkStart w:id="12" w:name="bookmark14"/>
    </w:p>
    <w:p w:rsidR="00963648" w:rsidRPr="00390998" w:rsidRDefault="00963648" w:rsidP="00963648">
      <w:pPr>
        <w:tabs>
          <w:tab w:val="left" w:pos="335"/>
        </w:tabs>
        <w:spacing w:after="120"/>
        <w:ind w:left="360" w:hanging="360"/>
        <w:outlineLvl w:val="2"/>
        <w:rPr>
          <w:b/>
          <w:bCs/>
          <w:color w:val="000000" w:themeColor="text1"/>
        </w:rPr>
      </w:pPr>
      <w:r w:rsidRPr="00390998">
        <w:rPr>
          <w:b/>
          <w:bCs/>
          <w:color w:val="000000" w:themeColor="text1"/>
        </w:rPr>
        <w:lastRenderedPageBreak/>
        <w:t>X.</w:t>
      </w:r>
      <w:r w:rsidRPr="00390998">
        <w:rPr>
          <w:b/>
          <w:bCs/>
          <w:color w:val="000000" w:themeColor="text1"/>
        </w:rPr>
        <w:tab/>
        <w:t>Informacje końcowe:</w:t>
      </w:r>
      <w:bookmarkEnd w:id="12"/>
    </w:p>
    <w:p w:rsidR="00963648" w:rsidRPr="00390998" w:rsidRDefault="00963648" w:rsidP="00963648">
      <w:pPr>
        <w:spacing w:after="120"/>
        <w:ind w:left="360" w:hanging="360"/>
        <w:rPr>
          <w:color w:val="000000" w:themeColor="text1"/>
        </w:rPr>
      </w:pPr>
      <w:r w:rsidRPr="00390998">
        <w:rPr>
          <w:color w:val="000000" w:themeColor="text1"/>
        </w:rPr>
        <w:t>1.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administratorem danych osobowych, zawartych w przesłanych ofertach jest Starosta Żarski. Dane zostaną wykorzystane na potrzeby przeprowadzenia otwartego konkursu ofert na realizację zadania publicznego z zakresu udzielania nieodpłatnej pomocy prawnej lub świadczenia nieodpłatnego poradnictwa obywatelskiego na terenie Powiatu Żarskiego w 2022 r.</w:t>
      </w:r>
    </w:p>
    <w:p w:rsidR="00963648" w:rsidRPr="00390998" w:rsidRDefault="00963648" w:rsidP="00963648">
      <w:pPr>
        <w:tabs>
          <w:tab w:val="left" w:pos="6887"/>
        </w:tabs>
        <w:spacing w:after="120"/>
        <w:ind w:left="360" w:hanging="360"/>
        <w:rPr>
          <w:color w:val="000000" w:themeColor="text1"/>
        </w:rPr>
      </w:pPr>
      <w:r w:rsidRPr="00390998">
        <w:rPr>
          <w:color w:val="000000" w:themeColor="text1"/>
        </w:rPr>
        <w:t>2. Równolegle z ogłoszeniem konkursu zostaje ogłoszony nabór na członków komisji konkursowej opiniujących złożone oferty.</w:t>
      </w:r>
    </w:p>
    <w:p w:rsidR="00963648" w:rsidRPr="00390998" w:rsidRDefault="00963648" w:rsidP="00963648">
      <w:pPr>
        <w:spacing w:after="120"/>
        <w:rPr>
          <w:color w:val="000000" w:themeColor="text1"/>
        </w:rPr>
      </w:pPr>
    </w:p>
    <w:p w:rsidR="000F64DC" w:rsidRDefault="000F64DC"/>
    <w:sectPr w:rsidR="000F6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004"/>
    <w:multiLevelType w:val="hybridMultilevel"/>
    <w:tmpl w:val="717ADE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BA5F8C"/>
    <w:multiLevelType w:val="hybridMultilevel"/>
    <w:tmpl w:val="7B7CD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AA495F"/>
    <w:multiLevelType w:val="hybridMultilevel"/>
    <w:tmpl w:val="FBB84B36"/>
    <w:lvl w:ilvl="0" w:tplc="641ABA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7D4F0D"/>
    <w:multiLevelType w:val="hybridMultilevel"/>
    <w:tmpl w:val="C3424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AF51BD"/>
    <w:multiLevelType w:val="hybridMultilevel"/>
    <w:tmpl w:val="D608B214"/>
    <w:lvl w:ilvl="0" w:tplc="641ABA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FE12DD"/>
    <w:multiLevelType w:val="hybridMultilevel"/>
    <w:tmpl w:val="B05E7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232126"/>
    <w:multiLevelType w:val="hybridMultilevel"/>
    <w:tmpl w:val="0AE2ECC2"/>
    <w:lvl w:ilvl="0" w:tplc="1870F4C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48"/>
    <w:rsid w:val="000F64DC"/>
    <w:rsid w:val="00963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12D59-5BDB-4466-A3FC-ED71462A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648"/>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3648"/>
    <w:pPr>
      <w:ind w:left="708"/>
      <w:jc w:val="left"/>
    </w:pPr>
    <w:rPr>
      <w:rFonts w:ascii="Microsoft Sans Serif" w:hAnsi="Microsoft Sans Serif" w:cs="Microsoft Sans Serif"/>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2121</Words>
  <Characters>12732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Domaradzka</dc:creator>
  <cp:keywords/>
  <dc:description/>
  <cp:lastModifiedBy>Agnieszka Domaradzka</cp:lastModifiedBy>
  <cp:revision>1</cp:revision>
  <dcterms:created xsi:type="dcterms:W3CDTF">2021-11-08T10:23:00Z</dcterms:created>
  <dcterms:modified xsi:type="dcterms:W3CDTF">2021-11-08T10:24:00Z</dcterms:modified>
</cp:coreProperties>
</file>